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8B1" w:rsidRDefault="002128B1" w:rsidP="002128B1">
      <w:pPr>
        <w:pStyle w:val="Heading1"/>
        <w:jc w:val="center"/>
      </w:pPr>
      <w:r>
        <w:t xml:space="preserve">FRST 507c – Advanced </w:t>
      </w:r>
      <w:proofErr w:type="spellStart"/>
      <w:r>
        <w:t>Silviculture</w:t>
      </w:r>
      <w:proofErr w:type="spellEnd"/>
      <w:r>
        <w:t>, Student Seminar Sign-Up</w:t>
      </w:r>
    </w:p>
    <w:p w:rsidR="002128B1" w:rsidRDefault="002128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3330"/>
        <w:gridCol w:w="4225"/>
      </w:tblGrid>
      <w:tr w:rsidR="002128B1" w:rsidRPr="002128B1" w:rsidTr="002128B1">
        <w:tc>
          <w:tcPr>
            <w:tcW w:w="1795" w:type="dxa"/>
          </w:tcPr>
          <w:p w:rsidR="002128B1" w:rsidRPr="002128B1" w:rsidRDefault="002128B1" w:rsidP="002128B1">
            <w:pPr>
              <w:jc w:val="center"/>
              <w:rPr>
                <w:b/>
              </w:rPr>
            </w:pPr>
            <w:r w:rsidRPr="002128B1">
              <w:rPr>
                <w:b/>
              </w:rPr>
              <w:t>Seminar,  Date</w:t>
            </w:r>
          </w:p>
          <w:p w:rsidR="002128B1" w:rsidRPr="002128B1" w:rsidRDefault="002128B1" w:rsidP="002128B1">
            <w:pPr>
              <w:jc w:val="center"/>
              <w:rPr>
                <w:b/>
              </w:rPr>
            </w:pPr>
          </w:p>
        </w:tc>
        <w:tc>
          <w:tcPr>
            <w:tcW w:w="3330" w:type="dxa"/>
          </w:tcPr>
          <w:p w:rsidR="002128B1" w:rsidRPr="002128B1" w:rsidRDefault="002128B1" w:rsidP="002128B1">
            <w:pPr>
              <w:jc w:val="center"/>
              <w:rPr>
                <w:b/>
              </w:rPr>
            </w:pPr>
            <w:r w:rsidRPr="002128B1">
              <w:rPr>
                <w:b/>
              </w:rPr>
              <w:t>Student Names</w:t>
            </w:r>
          </w:p>
        </w:tc>
        <w:tc>
          <w:tcPr>
            <w:tcW w:w="4225" w:type="dxa"/>
          </w:tcPr>
          <w:p w:rsidR="002128B1" w:rsidRPr="002128B1" w:rsidRDefault="002128B1" w:rsidP="002128B1">
            <w:pPr>
              <w:jc w:val="center"/>
              <w:rPr>
                <w:b/>
              </w:rPr>
            </w:pPr>
            <w:r w:rsidRPr="002128B1">
              <w:rPr>
                <w:b/>
              </w:rPr>
              <w:t>Topic</w:t>
            </w:r>
          </w:p>
        </w:tc>
      </w:tr>
      <w:tr w:rsidR="002128B1" w:rsidTr="002128B1">
        <w:tc>
          <w:tcPr>
            <w:tcW w:w="1795" w:type="dxa"/>
          </w:tcPr>
          <w:p w:rsidR="002128B1" w:rsidRDefault="002128B1" w:rsidP="002128B1">
            <w:r>
              <w:t xml:space="preserve">1. Feb 28 </w:t>
            </w:r>
          </w:p>
          <w:p w:rsidR="00D31E7B" w:rsidRDefault="00D31E7B" w:rsidP="002128B1"/>
          <w:p w:rsidR="002128B1" w:rsidRDefault="002128B1" w:rsidP="002128B1"/>
          <w:p w:rsidR="002128B1" w:rsidRDefault="002128B1" w:rsidP="002128B1"/>
        </w:tc>
        <w:tc>
          <w:tcPr>
            <w:tcW w:w="3330" w:type="dxa"/>
          </w:tcPr>
          <w:p w:rsidR="002128B1" w:rsidRDefault="001F6C86">
            <w:r>
              <w:t>Murray and Elliot</w:t>
            </w:r>
          </w:p>
        </w:tc>
        <w:tc>
          <w:tcPr>
            <w:tcW w:w="4225" w:type="dxa"/>
          </w:tcPr>
          <w:p w:rsidR="002128B1" w:rsidRDefault="001F6C86">
            <w:r>
              <w:t>Aspen-Spruce Interactions</w:t>
            </w:r>
          </w:p>
        </w:tc>
      </w:tr>
      <w:tr w:rsidR="002128B1" w:rsidTr="002128B1">
        <w:tc>
          <w:tcPr>
            <w:tcW w:w="1795" w:type="dxa"/>
          </w:tcPr>
          <w:p w:rsidR="009B4E08" w:rsidRDefault="002128B1" w:rsidP="002128B1">
            <w:r>
              <w:t xml:space="preserve">2. </w:t>
            </w:r>
            <w:r w:rsidR="009B4E08">
              <w:t>Mar 8</w:t>
            </w:r>
          </w:p>
          <w:p w:rsidR="002128B1" w:rsidRDefault="009B4E08" w:rsidP="002128B1">
            <w:r>
              <w:t>(make-up lecture)</w:t>
            </w:r>
            <w:r w:rsidR="002128B1">
              <w:t xml:space="preserve"> </w:t>
            </w:r>
          </w:p>
          <w:p w:rsidR="002128B1" w:rsidRDefault="002128B1" w:rsidP="002128B1"/>
        </w:tc>
        <w:tc>
          <w:tcPr>
            <w:tcW w:w="3330" w:type="dxa"/>
          </w:tcPr>
          <w:p w:rsidR="002128B1" w:rsidRDefault="001F6C86">
            <w:r>
              <w:t>Zoe</w:t>
            </w:r>
          </w:p>
        </w:tc>
        <w:tc>
          <w:tcPr>
            <w:tcW w:w="4225" w:type="dxa"/>
          </w:tcPr>
          <w:p w:rsidR="002128B1" w:rsidRDefault="001F6C86">
            <w:r>
              <w:t>Deer Browsing</w:t>
            </w:r>
          </w:p>
        </w:tc>
      </w:tr>
      <w:tr w:rsidR="002128B1" w:rsidTr="002128B1">
        <w:tc>
          <w:tcPr>
            <w:tcW w:w="1795" w:type="dxa"/>
          </w:tcPr>
          <w:p w:rsidR="002128B1" w:rsidRDefault="002128B1" w:rsidP="002128B1">
            <w:r>
              <w:t xml:space="preserve">3. Mar 7  </w:t>
            </w:r>
          </w:p>
          <w:p w:rsidR="00D31E7B" w:rsidRDefault="00D31E7B" w:rsidP="002128B1"/>
          <w:p w:rsidR="002128B1" w:rsidRDefault="002128B1" w:rsidP="002128B1"/>
          <w:p w:rsidR="002128B1" w:rsidRDefault="002128B1" w:rsidP="002128B1"/>
        </w:tc>
        <w:tc>
          <w:tcPr>
            <w:tcW w:w="3330" w:type="dxa"/>
          </w:tcPr>
          <w:p w:rsidR="002128B1" w:rsidRDefault="001F6C86">
            <w:r>
              <w:t>Jocelyn and George</w:t>
            </w:r>
          </w:p>
        </w:tc>
        <w:tc>
          <w:tcPr>
            <w:tcW w:w="4225" w:type="dxa"/>
          </w:tcPr>
          <w:p w:rsidR="002128B1" w:rsidRDefault="001F6C86" w:rsidP="001F6C86">
            <w:proofErr w:type="spellStart"/>
            <w:r>
              <w:t>Silviculture</w:t>
            </w:r>
            <w:proofErr w:type="spellEnd"/>
            <w:r>
              <w:t xml:space="preserve"> Methods for Carbon Sequestration</w:t>
            </w:r>
          </w:p>
        </w:tc>
      </w:tr>
      <w:tr w:rsidR="002128B1" w:rsidTr="002128B1">
        <w:tc>
          <w:tcPr>
            <w:tcW w:w="1795" w:type="dxa"/>
          </w:tcPr>
          <w:p w:rsidR="002128B1" w:rsidRDefault="002128B1" w:rsidP="002128B1">
            <w:r>
              <w:t xml:space="preserve">4. Mar 7 </w:t>
            </w:r>
          </w:p>
          <w:p w:rsidR="00D31E7B" w:rsidRDefault="00D31E7B" w:rsidP="002128B1"/>
          <w:p w:rsidR="002128B1" w:rsidRDefault="002128B1" w:rsidP="002128B1"/>
          <w:p w:rsidR="002128B1" w:rsidRDefault="002128B1" w:rsidP="002128B1"/>
        </w:tc>
        <w:tc>
          <w:tcPr>
            <w:tcW w:w="3330" w:type="dxa"/>
          </w:tcPr>
          <w:p w:rsidR="002128B1" w:rsidRDefault="001F6C86">
            <w:r>
              <w:t>Shawn and Tyler</w:t>
            </w:r>
            <w:bookmarkStart w:id="0" w:name="_GoBack"/>
            <w:bookmarkEnd w:id="0"/>
          </w:p>
        </w:tc>
        <w:tc>
          <w:tcPr>
            <w:tcW w:w="4225" w:type="dxa"/>
          </w:tcPr>
          <w:p w:rsidR="002128B1" w:rsidRDefault="001F6C86" w:rsidP="001F6C86">
            <w:proofErr w:type="spellStart"/>
            <w:r>
              <w:t>Silvicultural</w:t>
            </w:r>
            <w:proofErr w:type="spellEnd"/>
            <w:r>
              <w:t xml:space="preserve"> Systems with Small Scale Disturbance, Coastal BC</w:t>
            </w:r>
          </w:p>
        </w:tc>
      </w:tr>
      <w:tr w:rsidR="002128B1" w:rsidTr="002128B1">
        <w:tc>
          <w:tcPr>
            <w:tcW w:w="1795" w:type="dxa"/>
          </w:tcPr>
          <w:p w:rsidR="002128B1" w:rsidRDefault="002128B1">
            <w:r>
              <w:t>5. Mar 14</w:t>
            </w:r>
          </w:p>
          <w:p w:rsidR="00D31E7B" w:rsidRDefault="00D31E7B"/>
          <w:p w:rsidR="002128B1" w:rsidRDefault="002128B1"/>
          <w:p w:rsidR="002128B1" w:rsidRDefault="002128B1"/>
        </w:tc>
        <w:tc>
          <w:tcPr>
            <w:tcW w:w="3330" w:type="dxa"/>
          </w:tcPr>
          <w:p w:rsidR="002128B1" w:rsidRDefault="001F6C86">
            <w:r>
              <w:t>Gab and Sarah</w:t>
            </w:r>
          </w:p>
        </w:tc>
        <w:tc>
          <w:tcPr>
            <w:tcW w:w="4225" w:type="dxa"/>
          </w:tcPr>
          <w:p w:rsidR="002128B1" w:rsidRDefault="001F6C86">
            <w:r>
              <w:t>FSR Deactivation and Rehabilitation</w:t>
            </w:r>
          </w:p>
        </w:tc>
      </w:tr>
      <w:tr w:rsidR="002128B1" w:rsidTr="002128B1">
        <w:tc>
          <w:tcPr>
            <w:tcW w:w="1795" w:type="dxa"/>
            <w:tcBorders>
              <w:bottom w:val="single" w:sz="4" w:space="0" w:color="auto"/>
            </w:tcBorders>
          </w:tcPr>
          <w:p w:rsidR="002128B1" w:rsidRDefault="002128B1">
            <w:r>
              <w:t>6. Mar 14</w:t>
            </w:r>
          </w:p>
          <w:p w:rsidR="00D31E7B" w:rsidRDefault="00D31E7B"/>
          <w:p w:rsidR="002128B1" w:rsidRDefault="002128B1"/>
          <w:p w:rsidR="002128B1" w:rsidRDefault="002128B1"/>
        </w:tc>
        <w:tc>
          <w:tcPr>
            <w:tcW w:w="3330" w:type="dxa"/>
            <w:tcBorders>
              <w:bottom w:val="single" w:sz="4" w:space="0" w:color="auto"/>
            </w:tcBorders>
          </w:tcPr>
          <w:p w:rsidR="002128B1" w:rsidRDefault="001F6C86">
            <w:r>
              <w:t>Andrew and John</w:t>
            </w:r>
          </w:p>
        </w:tc>
        <w:tc>
          <w:tcPr>
            <w:tcW w:w="4225" w:type="dxa"/>
            <w:tcBorders>
              <w:bottom w:val="single" w:sz="4" w:space="0" w:color="auto"/>
            </w:tcBorders>
          </w:tcPr>
          <w:p w:rsidR="002128B1" w:rsidRDefault="001F6C86">
            <w:r>
              <w:t>Aerial Fertilization</w:t>
            </w:r>
          </w:p>
        </w:tc>
      </w:tr>
      <w:tr w:rsidR="002128B1" w:rsidTr="001F6C86">
        <w:tc>
          <w:tcPr>
            <w:tcW w:w="1795" w:type="dxa"/>
            <w:shd w:val="clear" w:color="auto" w:fill="auto"/>
          </w:tcPr>
          <w:p w:rsidR="002128B1" w:rsidRDefault="002128B1" w:rsidP="002128B1">
            <w:r>
              <w:t>7. Mar 28</w:t>
            </w:r>
          </w:p>
          <w:p w:rsidR="00D31E7B" w:rsidRDefault="00D31E7B" w:rsidP="002128B1"/>
          <w:p w:rsidR="002128B1" w:rsidRDefault="002128B1" w:rsidP="002128B1"/>
          <w:p w:rsidR="002128B1" w:rsidRDefault="002128B1" w:rsidP="002128B1"/>
        </w:tc>
        <w:tc>
          <w:tcPr>
            <w:tcW w:w="3330" w:type="dxa"/>
            <w:shd w:val="clear" w:color="auto" w:fill="auto"/>
          </w:tcPr>
          <w:p w:rsidR="002128B1" w:rsidRDefault="001F6C86">
            <w:r>
              <w:t>Liam and Stella</w:t>
            </w:r>
          </w:p>
        </w:tc>
        <w:tc>
          <w:tcPr>
            <w:tcW w:w="4225" w:type="dxa"/>
            <w:shd w:val="clear" w:color="auto" w:fill="auto"/>
          </w:tcPr>
          <w:p w:rsidR="002128B1" w:rsidRDefault="001F6C86">
            <w:r>
              <w:t>Commercial and Pre-Commercial Thinning</w:t>
            </w:r>
          </w:p>
        </w:tc>
      </w:tr>
      <w:tr w:rsidR="002128B1" w:rsidTr="002128B1">
        <w:tc>
          <w:tcPr>
            <w:tcW w:w="1795" w:type="dxa"/>
            <w:shd w:val="clear" w:color="auto" w:fill="A6A6A6" w:themeFill="background1" w:themeFillShade="A6"/>
          </w:tcPr>
          <w:p w:rsidR="002128B1" w:rsidRDefault="002128B1" w:rsidP="002128B1">
            <w:r>
              <w:t>8. Mar 28</w:t>
            </w:r>
          </w:p>
          <w:p w:rsidR="00D31E7B" w:rsidRDefault="00D31E7B" w:rsidP="002128B1"/>
          <w:p w:rsidR="002128B1" w:rsidRDefault="002128B1" w:rsidP="002128B1"/>
          <w:p w:rsidR="002128B1" w:rsidRDefault="002128B1" w:rsidP="002128B1"/>
        </w:tc>
        <w:tc>
          <w:tcPr>
            <w:tcW w:w="3330" w:type="dxa"/>
            <w:shd w:val="clear" w:color="auto" w:fill="A6A6A6" w:themeFill="background1" w:themeFillShade="A6"/>
          </w:tcPr>
          <w:p w:rsidR="002128B1" w:rsidRDefault="002128B1"/>
        </w:tc>
        <w:tc>
          <w:tcPr>
            <w:tcW w:w="4225" w:type="dxa"/>
            <w:shd w:val="clear" w:color="auto" w:fill="A6A6A6" w:themeFill="background1" w:themeFillShade="A6"/>
          </w:tcPr>
          <w:p w:rsidR="002128B1" w:rsidRDefault="002128B1"/>
        </w:tc>
      </w:tr>
    </w:tbl>
    <w:p w:rsidR="002128B1" w:rsidRDefault="002128B1"/>
    <w:p w:rsidR="002128B1" w:rsidRDefault="002128B1" w:rsidP="002128B1">
      <w:r>
        <w:t xml:space="preserve">With a partner identify a topic in contemporary </w:t>
      </w:r>
      <w:proofErr w:type="spellStart"/>
      <w:r>
        <w:t>silviculture</w:t>
      </w:r>
      <w:proofErr w:type="spellEnd"/>
      <w:r>
        <w:t xml:space="preserve"> and sign-up for a seminar date, </w:t>
      </w:r>
      <w:r w:rsidRPr="002128B1">
        <w:rPr>
          <w:b/>
        </w:rPr>
        <w:t>post a pre-reading for your classmates at least 1 week before your seminar</w:t>
      </w:r>
      <w:r>
        <w:t>, prepare a 20 minute presentation on this topic and then lead a 30 minute class discussion of the topic grounded in your presentation and the pre-reading. Grades will reflect the relevance of the topic, the quality of the research and presentation, the creativity and enthusiasm of the class discussion session.</w:t>
      </w:r>
    </w:p>
    <w:p w:rsidR="002128B1" w:rsidRDefault="002128B1"/>
    <w:sectPr w:rsidR="00212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8B1"/>
    <w:rsid w:val="001F6C86"/>
    <w:rsid w:val="002128B1"/>
    <w:rsid w:val="00404EB9"/>
    <w:rsid w:val="005B0928"/>
    <w:rsid w:val="009B4E08"/>
    <w:rsid w:val="00D31E7B"/>
    <w:rsid w:val="00E6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E16EA"/>
  <w15:chartTrackingRefBased/>
  <w15:docId w15:val="{55C62D5A-BE53-4092-A5D8-FCBCF714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28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2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128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Stephen</dc:creator>
  <cp:keywords/>
  <dc:description/>
  <cp:lastModifiedBy>Mitchell, Stephen</cp:lastModifiedBy>
  <cp:revision>3</cp:revision>
  <dcterms:created xsi:type="dcterms:W3CDTF">2018-02-15T20:41:00Z</dcterms:created>
  <dcterms:modified xsi:type="dcterms:W3CDTF">2018-02-15T23:43:00Z</dcterms:modified>
</cp:coreProperties>
</file>